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29094" w14:textId="77777777" w:rsidR="00182884" w:rsidRPr="00A16F58" w:rsidRDefault="00182884" w:rsidP="00A16F58">
      <w:pPr>
        <w:pStyle w:val="Default"/>
        <w:jc w:val="center"/>
      </w:pPr>
      <w:bookmarkStart w:id="0" w:name="_GoBack"/>
      <w:bookmarkEnd w:id="0"/>
    </w:p>
    <w:p w14:paraId="6EA15E58" w14:textId="77777777" w:rsidR="00DD2638" w:rsidRDefault="00DD2638" w:rsidP="00DD2638">
      <w:pPr>
        <w:pStyle w:val="Default"/>
        <w:jc w:val="center"/>
        <w:rPr>
          <w:b/>
          <w:bCs/>
          <w:sz w:val="28"/>
          <w:szCs w:val="28"/>
        </w:rPr>
      </w:pPr>
      <w:r w:rsidRPr="00A16F58">
        <w:rPr>
          <w:b/>
          <w:bCs/>
          <w:sz w:val="28"/>
          <w:szCs w:val="28"/>
        </w:rPr>
        <w:t>THE TOWN AND COUNTRY PLANNING (GENERAL PERMITTED DEVELOPMENT) (ENGLAND) ORDER 2015</w:t>
      </w:r>
    </w:p>
    <w:p w14:paraId="3FAD5B57" w14:textId="77777777" w:rsidR="00DA480F" w:rsidRDefault="00DA480F" w:rsidP="00DA480F">
      <w:pPr>
        <w:pStyle w:val="Default"/>
        <w:jc w:val="center"/>
        <w:rPr>
          <w:b/>
          <w:bCs/>
          <w:sz w:val="28"/>
          <w:szCs w:val="28"/>
        </w:rPr>
      </w:pPr>
    </w:p>
    <w:p w14:paraId="7895FEBB" w14:textId="77777777" w:rsidR="00DA480F" w:rsidRDefault="00DA480F" w:rsidP="00DA480F">
      <w:pPr>
        <w:pStyle w:val="Default"/>
        <w:jc w:val="center"/>
        <w:rPr>
          <w:b/>
          <w:bCs/>
          <w:sz w:val="28"/>
          <w:szCs w:val="28"/>
        </w:rPr>
      </w:pPr>
      <w:r w:rsidRPr="00A16F58">
        <w:rPr>
          <w:b/>
          <w:bCs/>
          <w:sz w:val="28"/>
          <w:szCs w:val="28"/>
        </w:rPr>
        <w:t>DIRECTION UNDER ARTICLE 4(1)</w:t>
      </w:r>
    </w:p>
    <w:p w14:paraId="2D5A3BE1" w14:textId="77777777" w:rsidR="00DA480F" w:rsidRPr="00A16F58" w:rsidRDefault="00DA480F" w:rsidP="00DA480F">
      <w:pPr>
        <w:pStyle w:val="Default"/>
        <w:jc w:val="center"/>
        <w:rPr>
          <w:sz w:val="28"/>
          <w:szCs w:val="28"/>
        </w:rPr>
      </w:pPr>
    </w:p>
    <w:p w14:paraId="79B7E899" w14:textId="43238F76" w:rsidR="002A70EA" w:rsidRPr="00857097" w:rsidRDefault="002A70EA" w:rsidP="002A70EA">
      <w:pPr>
        <w:pStyle w:val="Default"/>
      </w:pPr>
      <w:proofErr w:type="gramStart"/>
      <w:r w:rsidRPr="00857097">
        <w:rPr>
          <w:b/>
          <w:bCs/>
        </w:rPr>
        <w:t>WHEREAS</w:t>
      </w:r>
      <w:r w:rsidRPr="00857097">
        <w:rPr>
          <w:b/>
        </w:rPr>
        <w:t xml:space="preserve"> the London Borough of Brent</w:t>
      </w:r>
      <w:r w:rsidRPr="00857097">
        <w:t xml:space="preserve"> </w:t>
      </w:r>
      <w:r w:rsidR="0024697D">
        <w:t xml:space="preserve">(“the Council”) </w:t>
      </w:r>
      <w:r w:rsidRPr="00857097">
        <w:t>being the appropriate planning authority within the meaning of Article 4(5) of the Town and Country Planning (General Permitted Development) Order (England) 2015</w:t>
      </w:r>
      <w:r w:rsidR="000F1D54">
        <w:t xml:space="preserve"> (“</w:t>
      </w:r>
      <w:r w:rsidR="00847631">
        <w:t xml:space="preserve">the </w:t>
      </w:r>
      <w:r w:rsidR="000F1D54">
        <w:t>Order”)</w:t>
      </w:r>
      <w:r w:rsidRPr="00857097">
        <w:t xml:space="preserve">, are satisfied that it is expedient that development of the descriptions set out in the First Schedule below should not be carried out on the land described in the Second Schedule and shown (for identification purposes only) on the </w:t>
      </w:r>
      <w:r w:rsidR="00847631">
        <w:t>p</w:t>
      </w:r>
      <w:r w:rsidR="00847631" w:rsidRPr="00857097">
        <w:t xml:space="preserve">lan </w:t>
      </w:r>
      <w:r w:rsidRPr="00857097">
        <w:t>annexed hereto unless permission is granted on an application made under Part III of the Town and Country Planning Act 1990 (as amended).</w:t>
      </w:r>
      <w:proofErr w:type="gramEnd"/>
      <w:r w:rsidRPr="00857097">
        <w:t xml:space="preserve"> </w:t>
      </w:r>
    </w:p>
    <w:p w14:paraId="1F6328D3" w14:textId="77777777" w:rsidR="002A70EA" w:rsidRPr="00857097" w:rsidRDefault="002A70EA" w:rsidP="002A70EA">
      <w:pPr>
        <w:pStyle w:val="Default"/>
      </w:pPr>
    </w:p>
    <w:p w14:paraId="3A21E837" w14:textId="390E7CD9" w:rsidR="002A70EA" w:rsidRPr="00857097" w:rsidRDefault="002A70EA" w:rsidP="002A70EA">
      <w:pPr>
        <w:pStyle w:val="Default"/>
      </w:pPr>
      <w:r w:rsidRPr="00857097">
        <w:rPr>
          <w:b/>
          <w:bCs/>
        </w:rPr>
        <w:t xml:space="preserve">NOW THEREFORE </w:t>
      </w:r>
      <w:r w:rsidRPr="00857097">
        <w:t>the Council in pursuance of the power confirmed on them by Article 4(1) of the Order hereby direct that the permission granted by Article 3 of the Order shall not apply to development on the said land of the descriptions set out in the First Schedule hereto.</w:t>
      </w:r>
    </w:p>
    <w:p w14:paraId="41D65D59" w14:textId="77777777" w:rsidR="002A70EA" w:rsidRPr="00857097" w:rsidRDefault="002A70EA" w:rsidP="002A70EA">
      <w:pPr>
        <w:pStyle w:val="Default"/>
        <w:rPr>
          <w:bCs/>
        </w:rPr>
      </w:pPr>
    </w:p>
    <w:p w14:paraId="57C7F13A" w14:textId="77777777" w:rsidR="002A70EA" w:rsidRPr="00857097" w:rsidRDefault="002A70EA" w:rsidP="002A70EA">
      <w:pPr>
        <w:autoSpaceDE w:val="0"/>
        <w:autoSpaceDN w:val="0"/>
        <w:adjustRightInd w:val="0"/>
        <w:spacing w:after="0" w:line="240" w:lineRule="auto"/>
        <w:jc w:val="center"/>
        <w:rPr>
          <w:rFonts w:ascii="Arial" w:hAnsi="Arial" w:cs="Arial"/>
          <w:color w:val="000000"/>
          <w:sz w:val="24"/>
          <w:szCs w:val="24"/>
        </w:rPr>
      </w:pPr>
      <w:r w:rsidRPr="00857097">
        <w:rPr>
          <w:rFonts w:ascii="Arial" w:hAnsi="Arial" w:cs="Arial"/>
          <w:b/>
          <w:bCs/>
          <w:color w:val="000000"/>
          <w:sz w:val="24"/>
          <w:szCs w:val="24"/>
        </w:rPr>
        <w:t>FIRST SCHEDULE</w:t>
      </w:r>
    </w:p>
    <w:p w14:paraId="2C7E2C5E" w14:textId="77777777" w:rsidR="002A70EA" w:rsidRPr="00857097" w:rsidRDefault="002A70EA" w:rsidP="002A70EA">
      <w:pPr>
        <w:autoSpaceDE w:val="0"/>
        <w:autoSpaceDN w:val="0"/>
        <w:adjustRightInd w:val="0"/>
        <w:spacing w:after="0" w:line="240" w:lineRule="auto"/>
        <w:rPr>
          <w:rFonts w:ascii="Arial" w:hAnsi="Arial" w:cs="Arial"/>
          <w:b/>
          <w:bCs/>
          <w:color w:val="000000"/>
          <w:sz w:val="24"/>
          <w:szCs w:val="24"/>
        </w:rPr>
      </w:pPr>
    </w:p>
    <w:p w14:paraId="7F78D402" w14:textId="77777777" w:rsidR="002A70EA" w:rsidRPr="00857097" w:rsidRDefault="002A70EA" w:rsidP="002A70EA">
      <w:pPr>
        <w:autoSpaceDE w:val="0"/>
        <w:autoSpaceDN w:val="0"/>
        <w:adjustRightInd w:val="0"/>
        <w:spacing w:after="0" w:line="240" w:lineRule="auto"/>
        <w:rPr>
          <w:rFonts w:ascii="Arial" w:hAnsi="Arial" w:cs="Arial"/>
          <w:color w:val="000000"/>
          <w:sz w:val="24"/>
          <w:szCs w:val="24"/>
        </w:rPr>
      </w:pPr>
      <w:r w:rsidRPr="00857097">
        <w:rPr>
          <w:rFonts w:ascii="Arial" w:hAnsi="Arial" w:cs="Arial"/>
          <w:b/>
          <w:bCs/>
          <w:color w:val="000000"/>
          <w:sz w:val="24"/>
          <w:szCs w:val="24"/>
        </w:rPr>
        <w:t xml:space="preserve">In respect of land described in the Second Schedule </w:t>
      </w:r>
    </w:p>
    <w:p w14:paraId="596A43F7" w14:textId="77777777" w:rsidR="002A70EA" w:rsidRPr="00857097" w:rsidRDefault="002A70EA" w:rsidP="002A70EA">
      <w:pPr>
        <w:autoSpaceDE w:val="0"/>
        <w:autoSpaceDN w:val="0"/>
        <w:adjustRightInd w:val="0"/>
        <w:spacing w:after="0" w:line="240" w:lineRule="auto"/>
        <w:rPr>
          <w:rFonts w:ascii="Arial" w:hAnsi="Arial" w:cs="Arial"/>
          <w:color w:val="000000"/>
          <w:sz w:val="24"/>
          <w:szCs w:val="24"/>
        </w:rPr>
      </w:pPr>
    </w:p>
    <w:p w14:paraId="5CBE42A8" w14:textId="64B9A682" w:rsidR="002A70EA" w:rsidRPr="00857097" w:rsidRDefault="002A70EA" w:rsidP="002A70EA">
      <w:pPr>
        <w:autoSpaceDE w:val="0"/>
        <w:autoSpaceDN w:val="0"/>
        <w:adjustRightInd w:val="0"/>
        <w:spacing w:after="0" w:line="240" w:lineRule="auto"/>
        <w:rPr>
          <w:rFonts w:ascii="Arial" w:hAnsi="Arial" w:cs="Arial"/>
          <w:color w:val="000000"/>
          <w:sz w:val="24"/>
          <w:szCs w:val="24"/>
        </w:rPr>
      </w:pPr>
      <w:r w:rsidRPr="00857097">
        <w:rPr>
          <w:rFonts w:ascii="Arial" w:hAnsi="Arial" w:cs="Arial"/>
          <w:color w:val="000000"/>
          <w:sz w:val="24"/>
          <w:szCs w:val="24"/>
        </w:rPr>
        <w:t xml:space="preserve">The development referred to in </w:t>
      </w:r>
      <w:r w:rsidRPr="00857097">
        <w:rPr>
          <w:rFonts w:ascii="Arial" w:hAnsi="Arial" w:cs="Arial"/>
          <w:b/>
          <w:bCs/>
          <w:color w:val="000000"/>
          <w:sz w:val="24"/>
          <w:szCs w:val="24"/>
        </w:rPr>
        <w:t xml:space="preserve">Schedule 2 Part 3 Class </w:t>
      </w:r>
      <w:r w:rsidR="00910DE3">
        <w:rPr>
          <w:rFonts w:ascii="Arial" w:hAnsi="Arial" w:cs="Arial"/>
          <w:b/>
          <w:bCs/>
          <w:color w:val="000000"/>
          <w:sz w:val="24"/>
          <w:szCs w:val="24"/>
        </w:rPr>
        <w:t xml:space="preserve">MA </w:t>
      </w:r>
      <w:r w:rsidR="00857097">
        <w:rPr>
          <w:rFonts w:ascii="Arial" w:hAnsi="Arial" w:cs="Arial"/>
          <w:b/>
          <w:bCs/>
          <w:color w:val="000000"/>
          <w:sz w:val="24"/>
          <w:szCs w:val="24"/>
        </w:rPr>
        <w:t xml:space="preserve">and </w:t>
      </w:r>
      <w:r w:rsidR="00910DE3">
        <w:rPr>
          <w:rFonts w:ascii="Arial" w:hAnsi="Arial" w:cs="Arial"/>
          <w:b/>
          <w:bCs/>
          <w:color w:val="000000"/>
          <w:sz w:val="24"/>
          <w:szCs w:val="24"/>
        </w:rPr>
        <w:t>Part 20 Class Z</w:t>
      </w:r>
      <w:r w:rsidR="00857097">
        <w:rPr>
          <w:rFonts w:ascii="Arial" w:hAnsi="Arial" w:cs="Arial"/>
          <w:b/>
          <w:bCs/>
          <w:color w:val="000000"/>
          <w:sz w:val="24"/>
          <w:szCs w:val="24"/>
        </w:rPr>
        <w:t>A</w:t>
      </w:r>
      <w:r w:rsidRPr="00857097">
        <w:rPr>
          <w:rFonts w:ascii="Arial" w:hAnsi="Arial" w:cs="Arial"/>
          <w:b/>
          <w:bCs/>
          <w:color w:val="000000"/>
          <w:sz w:val="24"/>
          <w:szCs w:val="24"/>
        </w:rPr>
        <w:t xml:space="preserve"> </w:t>
      </w:r>
      <w:r w:rsidRPr="00857097">
        <w:rPr>
          <w:rFonts w:ascii="Arial" w:hAnsi="Arial" w:cs="Arial"/>
          <w:color w:val="000000"/>
          <w:sz w:val="24"/>
          <w:szCs w:val="24"/>
        </w:rPr>
        <w:t>o</w:t>
      </w:r>
      <w:r w:rsidR="000F1D54">
        <w:rPr>
          <w:rFonts w:ascii="Arial" w:hAnsi="Arial" w:cs="Arial"/>
          <w:color w:val="000000"/>
          <w:sz w:val="24"/>
          <w:szCs w:val="24"/>
        </w:rPr>
        <w:t>f</w:t>
      </w:r>
      <w:r w:rsidRPr="00857097">
        <w:rPr>
          <w:rFonts w:ascii="Arial" w:hAnsi="Arial" w:cs="Arial"/>
          <w:color w:val="000000"/>
          <w:sz w:val="24"/>
          <w:szCs w:val="24"/>
        </w:rPr>
        <w:t xml:space="preserve"> the Order not being development comprised within any other class that is to say:- </w:t>
      </w:r>
    </w:p>
    <w:p w14:paraId="0A0FFE67" w14:textId="77777777" w:rsidR="002A70EA" w:rsidRPr="00857097" w:rsidRDefault="002A70EA" w:rsidP="002A70EA">
      <w:pPr>
        <w:autoSpaceDE w:val="0"/>
        <w:autoSpaceDN w:val="0"/>
        <w:adjustRightInd w:val="0"/>
        <w:spacing w:after="0" w:line="240" w:lineRule="auto"/>
        <w:rPr>
          <w:rFonts w:ascii="Arial" w:hAnsi="Arial" w:cs="Arial"/>
          <w:b/>
          <w:bCs/>
          <w:color w:val="000000"/>
          <w:sz w:val="24"/>
          <w:szCs w:val="24"/>
        </w:rPr>
      </w:pPr>
    </w:p>
    <w:p w14:paraId="229F60F4" w14:textId="0F9BCAB1" w:rsidR="002A70EA" w:rsidRPr="00857097" w:rsidRDefault="00910DE3" w:rsidP="002A70EA">
      <w:pPr>
        <w:autoSpaceDE w:val="0"/>
        <w:autoSpaceDN w:val="0"/>
        <w:adjustRightInd w:val="0"/>
        <w:spacing w:after="0" w:line="240" w:lineRule="auto"/>
        <w:rPr>
          <w:rFonts w:ascii="Arial" w:hAnsi="Arial" w:cs="Arial"/>
          <w:color w:val="000000"/>
          <w:sz w:val="24"/>
          <w:szCs w:val="24"/>
        </w:rPr>
      </w:pPr>
      <w:r>
        <w:rPr>
          <w:rFonts w:ascii="Arial" w:hAnsi="Arial" w:cs="Arial"/>
          <w:b/>
          <w:bCs/>
          <w:color w:val="000000"/>
          <w:sz w:val="24"/>
          <w:szCs w:val="24"/>
        </w:rPr>
        <w:t>Class MA</w:t>
      </w:r>
      <w:r w:rsidR="002A70EA" w:rsidRPr="00857097">
        <w:rPr>
          <w:rFonts w:ascii="Arial" w:hAnsi="Arial" w:cs="Arial"/>
          <w:b/>
          <w:bCs/>
          <w:color w:val="000000"/>
          <w:sz w:val="24"/>
          <w:szCs w:val="24"/>
        </w:rPr>
        <w:t xml:space="preserve"> </w:t>
      </w:r>
      <w:r w:rsidR="002A70EA" w:rsidRPr="00857097">
        <w:rPr>
          <w:rFonts w:ascii="Arial" w:hAnsi="Arial" w:cs="Arial"/>
          <w:color w:val="000000"/>
          <w:sz w:val="24"/>
          <w:szCs w:val="24"/>
        </w:rPr>
        <w:t xml:space="preserve">– Development consisting of a change of use of a building and any land within its curtilage from a use falling within Class </w:t>
      </w:r>
      <w:r>
        <w:rPr>
          <w:rFonts w:ascii="Arial" w:hAnsi="Arial" w:cs="Arial"/>
          <w:color w:val="000000"/>
          <w:sz w:val="24"/>
          <w:szCs w:val="24"/>
        </w:rPr>
        <w:t>E</w:t>
      </w:r>
      <w:r w:rsidR="002A70EA" w:rsidRPr="00857097">
        <w:rPr>
          <w:rFonts w:ascii="Arial" w:hAnsi="Arial" w:cs="Arial"/>
          <w:color w:val="000000"/>
          <w:sz w:val="24"/>
          <w:szCs w:val="24"/>
        </w:rPr>
        <w:t xml:space="preserve"> (</w:t>
      </w:r>
      <w:r>
        <w:rPr>
          <w:rFonts w:ascii="Arial" w:hAnsi="Arial" w:cs="Arial"/>
          <w:color w:val="000000"/>
          <w:sz w:val="24"/>
          <w:szCs w:val="24"/>
        </w:rPr>
        <w:t>commercial, business and services</w:t>
      </w:r>
      <w:r w:rsidR="002A70EA" w:rsidRPr="00857097">
        <w:rPr>
          <w:rFonts w:ascii="Arial" w:hAnsi="Arial" w:cs="Arial"/>
          <w:color w:val="000000"/>
          <w:sz w:val="24"/>
          <w:szCs w:val="24"/>
        </w:rPr>
        <w:t xml:space="preserve">) of Schedule </w:t>
      </w:r>
      <w:r>
        <w:rPr>
          <w:rFonts w:ascii="Arial" w:hAnsi="Arial" w:cs="Arial"/>
          <w:color w:val="000000"/>
          <w:sz w:val="24"/>
          <w:szCs w:val="24"/>
        </w:rPr>
        <w:t xml:space="preserve">2 of </w:t>
      </w:r>
      <w:r w:rsidR="006B6C6F">
        <w:rPr>
          <w:rFonts w:ascii="Arial" w:hAnsi="Arial" w:cs="Arial"/>
          <w:color w:val="000000"/>
          <w:sz w:val="24"/>
          <w:szCs w:val="24"/>
        </w:rPr>
        <w:t>t</w:t>
      </w:r>
      <w:r w:rsidR="002A70EA" w:rsidRPr="00857097">
        <w:rPr>
          <w:rFonts w:ascii="Arial" w:hAnsi="Arial" w:cs="Arial"/>
          <w:color w:val="000000"/>
          <w:sz w:val="24"/>
          <w:szCs w:val="24"/>
        </w:rPr>
        <w:t xml:space="preserve">he Town and Country Planning (Use Classes) Order </w:t>
      </w:r>
      <w:r w:rsidR="002A70EA" w:rsidRPr="00C614C6">
        <w:rPr>
          <w:rFonts w:ascii="Arial" w:hAnsi="Arial" w:cs="Arial"/>
          <w:color w:val="000000"/>
          <w:sz w:val="24"/>
          <w:szCs w:val="24"/>
        </w:rPr>
        <w:t xml:space="preserve">1987 </w:t>
      </w:r>
      <w:r w:rsidR="00C614C6" w:rsidRPr="00C614C6">
        <w:rPr>
          <w:rFonts w:ascii="Arial" w:hAnsi="Arial" w:cs="Arial"/>
          <w:sz w:val="24"/>
          <w:szCs w:val="24"/>
        </w:rPr>
        <w:t>(as amended)</w:t>
      </w:r>
      <w:r w:rsidR="00C614C6" w:rsidRPr="00857097">
        <w:rPr>
          <w:sz w:val="24"/>
          <w:szCs w:val="24"/>
        </w:rPr>
        <w:t xml:space="preserve"> </w:t>
      </w:r>
      <w:r w:rsidR="002A70EA" w:rsidRPr="00857097">
        <w:rPr>
          <w:rFonts w:ascii="Arial" w:hAnsi="Arial" w:cs="Arial"/>
          <w:color w:val="000000"/>
          <w:sz w:val="24"/>
          <w:szCs w:val="24"/>
        </w:rPr>
        <w:t>to a use falling within Class C3 (</w:t>
      </w:r>
      <w:proofErr w:type="spellStart"/>
      <w:r w:rsidR="002A70EA" w:rsidRPr="00857097">
        <w:rPr>
          <w:rFonts w:ascii="Arial" w:hAnsi="Arial" w:cs="Arial"/>
          <w:color w:val="000000"/>
          <w:sz w:val="24"/>
          <w:szCs w:val="24"/>
        </w:rPr>
        <w:t>dwellinghouses</w:t>
      </w:r>
      <w:proofErr w:type="spellEnd"/>
      <w:r w:rsidR="002A70EA" w:rsidRPr="00857097">
        <w:rPr>
          <w:rFonts w:ascii="Arial" w:hAnsi="Arial" w:cs="Arial"/>
          <w:color w:val="000000"/>
          <w:sz w:val="24"/>
          <w:szCs w:val="24"/>
        </w:rPr>
        <w:t xml:space="preserve">) of that </w:t>
      </w:r>
      <w:r w:rsidR="006B6C6F">
        <w:rPr>
          <w:rFonts w:ascii="Arial" w:hAnsi="Arial" w:cs="Arial"/>
          <w:color w:val="000000"/>
          <w:sz w:val="24"/>
          <w:szCs w:val="24"/>
        </w:rPr>
        <w:t>Order</w:t>
      </w:r>
      <w:r w:rsidR="002A70EA" w:rsidRPr="00857097">
        <w:rPr>
          <w:rFonts w:ascii="Arial" w:hAnsi="Arial" w:cs="Arial"/>
          <w:color w:val="000000"/>
          <w:sz w:val="24"/>
          <w:szCs w:val="24"/>
        </w:rPr>
        <w:t>.</w:t>
      </w:r>
    </w:p>
    <w:p w14:paraId="57573892" w14:textId="77777777" w:rsidR="002A70EA" w:rsidRPr="00857097" w:rsidRDefault="002A70EA" w:rsidP="002A70EA">
      <w:pPr>
        <w:autoSpaceDE w:val="0"/>
        <w:autoSpaceDN w:val="0"/>
        <w:adjustRightInd w:val="0"/>
        <w:spacing w:after="0" w:line="240" w:lineRule="auto"/>
        <w:rPr>
          <w:rFonts w:ascii="Arial" w:hAnsi="Arial" w:cs="Arial"/>
          <w:color w:val="000000"/>
          <w:sz w:val="24"/>
          <w:szCs w:val="24"/>
        </w:rPr>
      </w:pPr>
    </w:p>
    <w:p w14:paraId="48222144" w14:textId="6425DB9B" w:rsidR="00857097" w:rsidRPr="00857097" w:rsidRDefault="006B6C6F" w:rsidP="00857097">
      <w:pPr>
        <w:pStyle w:val="Default"/>
      </w:pPr>
      <w:r>
        <w:rPr>
          <w:b/>
          <w:bCs/>
        </w:rPr>
        <w:t>Class Z</w:t>
      </w:r>
      <w:r w:rsidR="00857097" w:rsidRPr="00857097">
        <w:rPr>
          <w:b/>
          <w:bCs/>
        </w:rPr>
        <w:t xml:space="preserve">A </w:t>
      </w:r>
      <w:r w:rsidR="00857097" w:rsidRPr="00857097">
        <w:t>– De</w:t>
      </w:r>
      <w:r w:rsidR="006C138C">
        <w:t xml:space="preserve">molition </w:t>
      </w:r>
      <w:r>
        <w:t>of buildings a</w:t>
      </w:r>
      <w:r w:rsidR="006C138C">
        <w:t xml:space="preserve">nd construction of new </w:t>
      </w:r>
      <w:proofErr w:type="spellStart"/>
      <w:r w:rsidR="006C138C">
        <w:t>dwelling</w:t>
      </w:r>
      <w:r>
        <w:t>houses</w:t>
      </w:r>
      <w:proofErr w:type="spellEnd"/>
      <w:r>
        <w:t xml:space="preserve"> in their place</w:t>
      </w:r>
      <w:r w:rsidR="00857097" w:rsidRPr="00857097">
        <w:t>.</w:t>
      </w:r>
    </w:p>
    <w:p w14:paraId="6062FA94" w14:textId="77777777" w:rsidR="00857097" w:rsidRPr="00857097" w:rsidRDefault="00857097" w:rsidP="00857097">
      <w:pPr>
        <w:pStyle w:val="Default"/>
      </w:pPr>
    </w:p>
    <w:p w14:paraId="5033E78A" w14:textId="5893E256" w:rsidR="002A70EA" w:rsidRPr="00857097" w:rsidRDefault="002A70EA" w:rsidP="002A70EA">
      <w:pPr>
        <w:autoSpaceDE w:val="0"/>
        <w:autoSpaceDN w:val="0"/>
        <w:adjustRightInd w:val="0"/>
        <w:spacing w:after="0" w:line="240" w:lineRule="auto"/>
        <w:rPr>
          <w:rFonts w:ascii="Arial" w:hAnsi="Arial" w:cs="Arial"/>
          <w:sz w:val="24"/>
          <w:szCs w:val="24"/>
        </w:rPr>
      </w:pPr>
      <w:proofErr w:type="gramStart"/>
      <w:r w:rsidRPr="00857097">
        <w:rPr>
          <w:rFonts w:ascii="Arial" w:hAnsi="Arial" w:cs="Arial"/>
          <w:sz w:val="24"/>
          <w:szCs w:val="24"/>
        </w:rPr>
        <w:t>This does not affect development permit</w:t>
      </w:r>
      <w:r w:rsidR="006C138C">
        <w:rPr>
          <w:rFonts w:ascii="Arial" w:hAnsi="Arial" w:cs="Arial"/>
          <w:sz w:val="24"/>
          <w:szCs w:val="24"/>
        </w:rPr>
        <w:t>ted by Schedule 2 Part 3 Class MA</w:t>
      </w:r>
      <w:r w:rsidR="00495200">
        <w:rPr>
          <w:rFonts w:ascii="Arial" w:hAnsi="Arial" w:cs="Arial"/>
          <w:sz w:val="24"/>
          <w:szCs w:val="24"/>
        </w:rPr>
        <w:t xml:space="preserve"> </w:t>
      </w:r>
      <w:r w:rsidR="00857097" w:rsidRPr="00857097">
        <w:rPr>
          <w:rFonts w:ascii="Arial" w:hAnsi="Arial" w:cs="Arial"/>
          <w:sz w:val="24"/>
          <w:szCs w:val="24"/>
        </w:rPr>
        <w:t xml:space="preserve">or </w:t>
      </w:r>
      <w:r w:rsidR="006C138C">
        <w:rPr>
          <w:rFonts w:ascii="Arial" w:hAnsi="Arial" w:cs="Arial"/>
          <w:sz w:val="24"/>
          <w:szCs w:val="24"/>
        </w:rPr>
        <w:t xml:space="preserve">Part 20 </w:t>
      </w:r>
      <w:r w:rsidR="00857097" w:rsidRPr="00857097">
        <w:rPr>
          <w:rFonts w:ascii="Arial" w:hAnsi="Arial" w:cs="Arial"/>
          <w:sz w:val="24"/>
          <w:szCs w:val="24"/>
        </w:rPr>
        <w:t xml:space="preserve">Class </w:t>
      </w:r>
      <w:r w:rsidR="006C138C">
        <w:rPr>
          <w:rFonts w:ascii="Arial" w:hAnsi="Arial" w:cs="Arial"/>
          <w:sz w:val="24"/>
          <w:szCs w:val="24"/>
        </w:rPr>
        <w:t>Z</w:t>
      </w:r>
      <w:r w:rsidR="00857097" w:rsidRPr="00857097">
        <w:rPr>
          <w:rFonts w:ascii="Arial" w:hAnsi="Arial" w:cs="Arial"/>
          <w:sz w:val="24"/>
          <w:szCs w:val="24"/>
        </w:rPr>
        <w:t>A</w:t>
      </w:r>
      <w:r w:rsidRPr="00857097">
        <w:rPr>
          <w:rFonts w:ascii="Arial" w:hAnsi="Arial" w:cs="Arial"/>
          <w:sz w:val="24"/>
          <w:szCs w:val="24"/>
        </w:rPr>
        <w:t xml:space="preserve"> which is expressed to be subject to prior approval where, in relation to that development, the </w:t>
      </w:r>
      <w:r w:rsidR="00A86122">
        <w:rPr>
          <w:rFonts w:ascii="Arial" w:hAnsi="Arial" w:cs="Arial"/>
          <w:sz w:val="24"/>
          <w:szCs w:val="24"/>
        </w:rPr>
        <w:t xml:space="preserve">date on which the </w:t>
      </w:r>
      <w:r w:rsidRPr="00857097">
        <w:rPr>
          <w:rFonts w:ascii="Arial" w:hAnsi="Arial" w:cs="Arial"/>
          <w:sz w:val="24"/>
          <w:szCs w:val="24"/>
        </w:rPr>
        <w:t xml:space="preserve">prior approval </w:t>
      </w:r>
      <w:r w:rsidR="00A86122">
        <w:rPr>
          <w:rFonts w:ascii="Arial" w:hAnsi="Arial" w:cs="Arial"/>
          <w:sz w:val="24"/>
          <w:szCs w:val="24"/>
        </w:rPr>
        <w:t>is given (“prior approval date”)</w:t>
      </w:r>
      <w:r w:rsidRPr="00857097">
        <w:rPr>
          <w:rFonts w:ascii="Arial" w:hAnsi="Arial" w:cs="Arial"/>
          <w:sz w:val="24"/>
          <w:szCs w:val="24"/>
        </w:rPr>
        <w:t xml:space="preserve"> occurs before the date on which the direction comes into effect and the development is completed within a period of 3 years starting with the prior approval date.</w:t>
      </w:r>
      <w:proofErr w:type="gramEnd"/>
    </w:p>
    <w:p w14:paraId="724688EC" w14:textId="77777777" w:rsidR="002A70EA" w:rsidRPr="00857097" w:rsidRDefault="002A70EA" w:rsidP="002A70EA">
      <w:pPr>
        <w:pStyle w:val="Default"/>
        <w:rPr>
          <w:bCs/>
        </w:rPr>
      </w:pPr>
    </w:p>
    <w:p w14:paraId="16FFC63D" w14:textId="77777777" w:rsidR="002A70EA" w:rsidRPr="00857097" w:rsidRDefault="002A70EA" w:rsidP="002A70EA">
      <w:pPr>
        <w:autoSpaceDE w:val="0"/>
        <w:autoSpaceDN w:val="0"/>
        <w:adjustRightInd w:val="0"/>
        <w:spacing w:after="0" w:line="240" w:lineRule="auto"/>
        <w:jc w:val="center"/>
        <w:rPr>
          <w:rFonts w:ascii="Arial" w:hAnsi="Arial" w:cs="Arial"/>
          <w:b/>
          <w:bCs/>
          <w:color w:val="000000"/>
          <w:sz w:val="24"/>
          <w:szCs w:val="24"/>
        </w:rPr>
      </w:pPr>
      <w:r w:rsidRPr="00857097">
        <w:rPr>
          <w:rFonts w:ascii="Arial" w:hAnsi="Arial" w:cs="Arial"/>
          <w:b/>
          <w:bCs/>
          <w:color w:val="000000"/>
          <w:sz w:val="24"/>
          <w:szCs w:val="24"/>
        </w:rPr>
        <w:t>SECOND SCHEDULE</w:t>
      </w:r>
    </w:p>
    <w:p w14:paraId="6D64D96A" w14:textId="77777777" w:rsidR="002A70EA" w:rsidRPr="00857097" w:rsidRDefault="002A70EA" w:rsidP="002A70EA">
      <w:pPr>
        <w:autoSpaceDE w:val="0"/>
        <w:autoSpaceDN w:val="0"/>
        <w:adjustRightInd w:val="0"/>
        <w:spacing w:after="0" w:line="240" w:lineRule="auto"/>
        <w:jc w:val="center"/>
        <w:rPr>
          <w:rFonts w:ascii="Arial" w:hAnsi="Arial" w:cs="Arial"/>
          <w:color w:val="000000"/>
          <w:sz w:val="24"/>
          <w:szCs w:val="24"/>
        </w:rPr>
      </w:pPr>
    </w:p>
    <w:p w14:paraId="50F5ADBE" w14:textId="3B2B4AE3" w:rsidR="002A70EA" w:rsidRPr="00857097" w:rsidRDefault="00CE1D8D" w:rsidP="002A70EA">
      <w:pPr>
        <w:pStyle w:val="Default"/>
        <w:rPr>
          <w:bCs/>
        </w:rPr>
      </w:pPr>
      <w:r>
        <w:t>The l</w:t>
      </w:r>
      <w:r w:rsidR="002A70EA" w:rsidRPr="00857097">
        <w:t xml:space="preserve">and </w:t>
      </w:r>
      <w:r w:rsidR="00B56B3E" w:rsidRPr="00857097">
        <w:t xml:space="preserve">as defined in the Brent Local Plan </w:t>
      </w:r>
      <w:r w:rsidR="00B56B3E">
        <w:t>2021</w:t>
      </w:r>
      <w:r w:rsidR="00B56B3E" w:rsidRPr="00857097">
        <w:t xml:space="preserve"> </w:t>
      </w:r>
      <w:r w:rsidR="006C138C">
        <w:t xml:space="preserve">within </w:t>
      </w:r>
      <w:r w:rsidR="002A70EA" w:rsidRPr="00857097">
        <w:t>Strategic Industrial Locations</w:t>
      </w:r>
      <w:r w:rsidR="006C138C">
        <w:t xml:space="preserve"> </w:t>
      </w:r>
      <w:r w:rsidR="00B56B3E">
        <w:t xml:space="preserve">as shown edged in purple with diagonal hatching </w:t>
      </w:r>
      <w:r w:rsidR="006C138C">
        <w:t xml:space="preserve">and </w:t>
      </w:r>
      <w:r w:rsidR="002A70EA" w:rsidRPr="00857097">
        <w:t xml:space="preserve">Locally Significant Industrial </w:t>
      </w:r>
      <w:r w:rsidR="00B6470B">
        <w:t>Sites</w:t>
      </w:r>
      <w:r w:rsidR="00B6470B" w:rsidRPr="00857097">
        <w:t xml:space="preserve"> </w:t>
      </w:r>
      <w:r>
        <w:t xml:space="preserve">and shown </w:t>
      </w:r>
      <w:r w:rsidR="003C55B0">
        <w:t xml:space="preserve">edged in </w:t>
      </w:r>
      <w:r w:rsidR="00B56B3E">
        <w:t>pink</w:t>
      </w:r>
      <w:r w:rsidR="003C55B0">
        <w:t xml:space="preserve"> and </w:t>
      </w:r>
      <w:r w:rsidR="00847631">
        <w:t xml:space="preserve">with </w:t>
      </w:r>
      <w:r w:rsidR="00B56B3E">
        <w:t xml:space="preserve">pink </w:t>
      </w:r>
      <w:r w:rsidR="00160830">
        <w:t>cross-</w:t>
      </w:r>
      <w:r w:rsidR="003C55B0">
        <w:t xml:space="preserve">hatching </w:t>
      </w:r>
      <w:r>
        <w:t xml:space="preserve">on the </w:t>
      </w:r>
      <w:r w:rsidR="00847631">
        <w:t>plan</w:t>
      </w:r>
      <w:r w:rsidR="002A70EA" w:rsidRPr="00857097">
        <w:t>.</w:t>
      </w:r>
    </w:p>
    <w:p w14:paraId="7C174423" w14:textId="77777777" w:rsidR="002A70EA" w:rsidRPr="00857097" w:rsidRDefault="002A70EA" w:rsidP="002A70EA">
      <w:pPr>
        <w:pStyle w:val="Default"/>
        <w:rPr>
          <w:bCs/>
        </w:rPr>
      </w:pPr>
    </w:p>
    <w:p w14:paraId="239DE50F" w14:textId="54C1E146" w:rsidR="002A70EA" w:rsidRPr="00857097" w:rsidRDefault="002A70EA" w:rsidP="002A70EA">
      <w:pPr>
        <w:pStyle w:val="Default"/>
      </w:pPr>
      <w:r w:rsidRPr="00857097">
        <w:rPr>
          <w:b/>
        </w:rPr>
        <w:lastRenderedPageBreak/>
        <w:t>THE DIRECTION</w:t>
      </w:r>
      <w:r w:rsidRPr="00857097">
        <w:t xml:space="preserve"> </w:t>
      </w:r>
      <w:proofErr w:type="gramStart"/>
      <w:r w:rsidRPr="00857097">
        <w:t>is made</w:t>
      </w:r>
      <w:proofErr w:type="gramEnd"/>
      <w:r w:rsidRPr="00857097">
        <w:t xml:space="preserve"> under Article 4(1) of the Order and shall come into effect on the </w:t>
      </w:r>
      <w:r w:rsidR="00465689">
        <w:t xml:space="preserve">1 </w:t>
      </w:r>
      <w:r w:rsidR="00B56B3E">
        <w:t xml:space="preserve">August </w:t>
      </w:r>
      <w:r w:rsidR="00465689">
        <w:t>2</w:t>
      </w:r>
      <w:r w:rsidR="00160830">
        <w:t>022</w:t>
      </w:r>
      <w:r w:rsidRPr="00857097">
        <w:t xml:space="preserve"> if confirmed.</w:t>
      </w:r>
    </w:p>
    <w:p w14:paraId="7B692B1D" w14:textId="77777777" w:rsidR="002A70EA" w:rsidRPr="0087134D" w:rsidRDefault="002A70EA" w:rsidP="002A70EA">
      <w:pPr>
        <w:pStyle w:val="Default"/>
      </w:pPr>
    </w:p>
    <w:p w14:paraId="0CA8005C" w14:textId="77777777" w:rsidR="00381BFA" w:rsidRDefault="00381BFA" w:rsidP="002A70EA">
      <w:pPr>
        <w:pStyle w:val="Default"/>
      </w:pPr>
    </w:p>
    <w:p w14:paraId="2422709D" w14:textId="77777777" w:rsidR="00381BFA" w:rsidRDefault="00381BFA" w:rsidP="002A70EA">
      <w:pPr>
        <w:pStyle w:val="Default"/>
      </w:pPr>
    </w:p>
    <w:p w14:paraId="5846EA6F" w14:textId="77777777" w:rsidR="002A70EA" w:rsidRPr="0087134D" w:rsidRDefault="002A70EA" w:rsidP="002A70EA">
      <w:pPr>
        <w:pStyle w:val="Default"/>
      </w:pPr>
      <w:r w:rsidRPr="0087134D">
        <w:t xml:space="preserve">Made under the Common Seal of </w:t>
      </w:r>
    </w:p>
    <w:p w14:paraId="339C9564" w14:textId="77777777" w:rsidR="002A70EA" w:rsidRPr="0087134D" w:rsidRDefault="002A70EA" w:rsidP="002A70EA">
      <w:pPr>
        <w:pStyle w:val="Default"/>
      </w:pPr>
      <w:proofErr w:type="gramStart"/>
      <w:r w:rsidRPr="0087134D">
        <w:t>the</w:t>
      </w:r>
      <w:proofErr w:type="gramEnd"/>
      <w:r w:rsidRPr="0087134D">
        <w:t xml:space="preserve"> </w:t>
      </w:r>
      <w:r w:rsidR="00B6470B">
        <w:t xml:space="preserve">Mayor and Burgess of the </w:t>
      </w:r>
      <w:r w:rsidRPr="0087134D">
        <w:t xml:space="preserve">London Borough of Brent on </w:t>
      </w:r>
    </w:p>
    <w:p w14:paraId="191BFAD7" w14:textId="451FD7CE" w:rsidR="002A70EA" w:rsidRPr="0087134D" w:rsidRDefault="00B56B3E" w:rsidP="002A70EA">
      <w:pPr>
        <w:pStyle w:val="Default"/>
      </w:pPr>
      <w:proofErr w:type="gramStart"/>
      <w:r>
        <w:t>this</w:t>
      </w:r>
      <w:proofErr w:type="gramEnd"/>
      <w:r>
        <w:t xml:space="preserve"> day…….</w:t>
      </w:r>
    </w:p>
    <w:p w14:paraId="6172D7F4" w14:textId="77777777" w:rsidR="002A70EA" w:rsidRPr="0087134D" w:rsidRDefault="002A70EA" w:rsidP="002A70EA">
      <w:pPr>
        <w:pStyle w:val="Default"/>
      </w:pPr>
    </w:p>
    <w:p w14:paraId="0DD3A148" w14:textId="77777777" w:rsidR="002A70EA" w:rsidRPr="0087134D" w:rsidRDefault="002A70EA" w:rsidP="002A70EA">
      <w:pPr>
        <w:pStyle w:val="Default"/>
      </w:pPr>
      <w:r w:rsidRPr="0087134D">
        <w:t xml:space="preserve">The Common Seal of the Council </w:t>
      </w:r>
      <w:proofErr w:type="gramStart"/>
      <w:r w:rsidRPr="0087134D">
        <w:t>was affixed</w:t>
      </w:r>
      <w:proofErr w:type="gramEnd"/>
    </w:p>
    <w:p w14:paraId="0ADF0161" w14:textId="77777777" w:rsidR="002A70EA" w:rsidRPr="0087134D" w:rsidRDefault="002A70EA" w:rsidP="002A70EA">
      <w:pPr>
        <w:pStyle w:val="Default"/>
      </w:pPr>
      <w:proofErr w:type="gramStart"/>
      <w:r w:rsidRPr="0087134D">
        <w:t>to</w:t>
      </w:r>
      <w:proofErr w:type="gramEnd"/>
      <w:r w:rsidRPr="0087134D">
        <w:t xml:space="preserve"> this Direction in the presence of ………….</w:t>
      </w:r>
    </w:p>
    <w:p w14:paraId="28449EE3" w14:textId="77777777" w:rsidR="002A70EA" w:rsidRPr="0087134D" w:rsidRDefault="002A70EA" w:rsidP="002A70EA">
      <w:pPr>
        <w:pStyle w:val="Default"/>
      </w:pPr>
      <w:r w:rsidRPr="0087134D">
        <w:t>London Borough of Brent authorised signatory</w:t>
      </w:r>
    </w:p>
    <w:p w14:paraId="6B902A3A" w14:textId="77777777" w:rsidR="002A70EA" w:rsidRPr="0087134D" w:rsidRDefault="002A70EA" w:rsidP="002A70EA">
      <w:pPr>
        <w:pStyle w:val="Default"/>
      </w:pPr>
    </w:p>
    <w:p w14:paraId="14B0E304" w14:textId="77777777" w:rsidR="00381BFA" w:rsidRDefault="00381BFA" w:rsidP="002A70EA">
      <w:pPr>
        <w:pStyle w:val="Default"/>
      </w:pPr>
    </w:p>
    <w:p w14:paraId="6101D250" w14:textId="77777777" w:rsidR="00381BFA" w:rsidRDefault="00381BFA" w:rsidP="002A70EA">
      <w:pPr>
        <w:pStyle w:val="Default"/>
      </w:pPr>
    </w:p>
    <w:p w14:paraId="1DEE3A4E" w14:textId="77777777" w:rsidR="002A70EA" w:rsidRPr="0087134D" w:rsidRDefault="002A70EA" w:rsidP="002A70EA">
      <w:pPr>
        <w:pStyle w:val="Default"/>
      </w:pPr>
      <w:r w:rsidRPr="0087134D">
        <w:t xml:space="preserve">Confirmed under the Common Seal of </w:t>
      </w:r>
    </w:p>
    <w:p w14:paraId="573F83BF" w14:textId="77777777" w:rsidR="002A70EA" w:rsidRPr="0087134D" w:rsidRDefault="002A70EA" w:rsidP="002A70EA">
      <w:pPr>
        <w:pStyle w:val="Default"/>
      </w:pPr>
      <w:proofErr w:type="gramStart"/>
      <w:r w:rsidRPr="0087134D">
        <w:t>the</w:t>
      </w:r>
      <w:proofErr w:type="gramEnd"/>
      <w:r w:rsidRPr="0087134D">
        <w:t xml:space="preserve"> </w:t>
      </w:r>
      <w:r w:rsidR="00B6470B">
        <w:t xml:space="preserve">Mayor and Burgess of the </w:t>
      </w:r>
      <w:r w:rsidRPr="0087134D">
        <w:t xml:space="preserve">London Borough of Brent on </w:t>
      </w:r>
    </w:p>
    <w:p w14:paraId="3AAE262E" w14:textId="77777777" w:rsidR="002A70EA" w:rsidRPr="0087134D" w:rsidRDefault="002A70EA" w:rsidP="002A70EA">
      <w:pPr>
        <w:pStyle w:val="Default"/>
      </w:pPr>
      <w:proofErr w:type="gramStart"/>
      <w:r w:rsidRPr="0087134D">
        <w:t>this</w:t>
      </w:r>
      <w:proofErr w:type="gramEnd"/>
      <w:r w:rsidRPr="0087134D">
        <w:t xml:space="preserve"> day ……………….</w:t>
      </w:r>
    </w:p>
    <w:p w14:paraId="45FB8CDA" w14:textId="77777777" w:rsidR="002A70EA" w:rsidRPr="0087134D" w:rsidRDefault="002A70EA" w:rsidP="002A70EA">
      <w:pPr>
        <w:pStyle w:val="Default"/>
      </w:pPr>
    </w:p>
    <w:p w14:paraId="5E574E60" w14:textId="77777777" w:rsidR="002A70EA" w:rsidRPr="0087134D" w:rsidRDefault="002A70EA" w:rsidP="002A70EA">
      <w:pPr>
        <w:pStyle w:val="Default"/>
      </w:pPr>
      <w:r w:rsidRPr="0087134D">
        <w:t xml:space="preserve">The Common Seal of the Council </w:t>
      </w:r>
      <w:proofErr w:type="gramStart"/>
      <w:r w:rsidRPr="0087134D">
        <w:t>was affixed</w:t>
      </w:r>
      <w:proofErr w:type="gramEnd"/>
    </w:p>
    <w:p w14:paraId="5666A824" w14:textId="77777777" w:rsidR="002A70EA" w:rsidRPr="0087134D" w:rsidRDefault="002A70EA" w:rsidP="002A70EA">
      <w:pPr>
        <w:pStyle w:val="Default"/>
      </w:pPr>
      <w:proofErr w:type="gramStart"/>
      <w:r w:rsidRPr="0087134D">
        <w:t>to</w:t>
      </w:r>
      <w:proofErr w:type="gramEnd"/>
      <w:r w:rsidRPr="0087134D">
        <w:t xml:space="preserve"> this Direction in the presence of ………….</w:t>
      </w:r>
    </w:p>
    <w:p w14:paraId="3B4D632A" w14:textId="77777777" w:rsidR="00DA480F" w:rsidRPr="00C614C6" w:rsidRDefault="002A70EA" w:rsidP="00DD2638">
      <w:pPr>
        <w:pStyle w:val="Default"/>
      </w:pPr>
      <w:r w:rsidRPr="0087134D">
        <w:t>London Borough of</w:t>
      </w:r>
      <w:r w:rsidR="00C614C6">
        <w:t xml:space="preserve"> Brent authorised signatory</w:t>
      </w:r>
    </w:p>
    <w:sectPr w:rsidR="00DA480F" w:rsidRPr="00C614C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1C429" w14:textId="77777777" w:rsidR="001F74A0" w:rsidRDefault="001F74A0" w:rsidP="00316BC4">
      <w:pPr>
        <w:spacing w:after="0" w:line="240" w:lineRule="auto"/>
      </w:pPr>
      <w:r>
        <w:separator/>
      </w:r>
    </w:p>
  </w:endnote>
  <w:endnote w:type="continuationSeparator" w:id="0">
    <w:p w14:paraId="18F343F6" w14:textId="77777777" w:rsidR="001F74A0" w:rsidRDefault="001F74A0" w:rsidP="0031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7629" w14:textId="77777777" w:rsidR="00316BC4" w:rsidRDefault="00316B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8BC3" w14:textId="77777777" w:rsidR="00316BC4" w:rsidRDefault="00316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150C" w14:textId="77777777" w:rsidR="00316BC4" w:rsidRDefault="00316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70522" w14:textId="77777777" w:rsidR="001F74A0" w:rsidRDefault="001F74A0" w:rsidP="00316BC4">
      <w:pPr>
        <w:spacing w:after="0" w:line="240" w:lineRule="auto"/>
      </w:pPr>
      <w:r>
        <w:separator/>
      </w:r>
    </w:p>
  </w:footnote>
  <w:footnote w:type="continuationSeparator" w:id="0">
    <w:p w14:paraId="7B81538A" w14:textId="77777777" w:rsidR="001F74A0" w:rsidRDefault="001F74A0" w:rsidP="00316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F3433" w14:textId="77777777" w:rsidR="00316BC4" w:rsidRDefault="00316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A013F" w14:textId="77777777" w:rsidR="00316BC4" w:rsidRDefault="00316B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1CCE" w14:textId="77777777" w:rsidR="00316BC4" w:rsidRDefault="00316B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84"/>
    <w:rsid w:val="000333B8"/>
    <w:rsid w:val="000F1D54"/>
    <w:rsid w:val="00113DE3"/>
    <w:rsid w:val="00160830"/>
    <w:rsid w:val="00182884"/>
    <w:rsid w:val="001A2071"/>
    <w:rsid w:val="001F74A0"/>
    <w:rsid w:val="0024697D"/>
    <w:rsid w:val="002A70EA"/>
    <w:rsid w:val="00316BC4"/>
    <w:rsid w:val="00381BFA"/>
    <w:rsid w:val="003A098F"/>
    <w:rsid w:val="003C421B"/>
    <w:rsid w:val="003C55B0"/>
    <w:rsid w:val="003E6D70"/>
    <w:rsid w:val="003E7486"/>
    <w:rsid w:val="004167FC"/>
    <w:rsid w:val="00465689"/>
    <w:rsid w:val="00495200"/>
    <w:rsid w:val="004C6E5C"/>
    <w:rsid w:val="004D3884"/>
    <w:rsid w:val="00550A6C"/>
    <w:rsid w:val="0057781A"/>
    <w:rsid w:val="00695BA0"/>
    <w:rsid w:val="006B6C6F"/>
    <w:rsid w:val="006B78DE"/>
    <w:rsid w:val="006C138C"/>
    <w:rsid w:val="00702D53"/>
    <w:rsid w:val="00724412"/>
    <w:rsid w:val="007A4413"/>
    <w:rsid w:val="007C3CE9"/>
    <w:rsid w:val="00847631"/>
    <w:rsid w:val="00852C78"/>
    <w:rsid w:val="00857097"/>
    <w:rsid w:val="008912AB"/>
    <w:rsid w:val="00910DE3"/>
    <w:rsid w:val="00960095"/>
    <w:rsid w:val="009E3F9C"/>
    <w:rsid w:val="00A16F58"/>
    <w:rsid w:val="00A86122"/>
    <w:rsid w:val="00AF5734"/>
    <w:rsid w:val="00B56B3E"/>
    <w:rsid w:val="00B6470B"/>
    <w:rsid w:val="00B778F3"/>
    <w:rsid w:val="00BE3F64"/>
    <w:rsid w:val="00C5014B"/>
    <w:rsid w:val="00C614C6"/>
    <w:rsid w:val="00CE1D8D"/>
    <w:rsid w:val="00CF674F"/>
    <w:rsid w:val="00D551C4"/>
    <w:rsid w:val="00DA480F"/>
    <w:rsid w:val="00DD2638"/>
    <w:rsid w:val="00E258F0"/>
    <w:rsid w:val="00E5576A"/>
    <w:rsid w:val="00FA132F"/>
    <w:rsid w:val="00FB6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DB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884"/>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113DE3"/>
  </w:style>
  <w:style w:type="paragraph" w:styleId="BalloonText">
    <w:name w:val="Balloon Text"/>
    <w:basedOn w:val="Normal"/>
    <w:link w:val="BalloonTextChar"/>
    <w:uiPriority w:val="99"/>
    <w:semiHidden/>
    <w:unhideWhenUsed/>
    <w:rsid w:val="00B647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70B"/>
    <w:rPr>
      <w:rFonts w:ascii="Tahoma" w:hAnsi="Tahoma" w:cs="Tahoma"/>
      <w:sz w:val="16"/>
      <w:szCs w:val="16"/>
    </w:rPr>
  </w:style>
  <w:style w:type="character" w:styleId="CommentReference">
    <w:name w:val="annotation reference"/>
    <w:basedOn w:val="DefaultParagraphFont"/>
    <w:uiPriority w:val="99"/>
    <w:semiHidden/>
    <w:unhideWhenUsed/>
    <w:rsid w:val="0024697D"/>
    <w:rPr>
      <w:sz w:val="16"/>
      <w:szCs w:val="16"/>
    </w:rPr>
  </w:style>
  <w:style w:type="paragraph" w:styleId="CommentText">
    <w:name w:val="annotation text"/>
    <w:basedOn w:val="Normal"/>
    <w:link w:val="CommentTextChar"/>
    <w:uiPriority w:val="99"/>
    <w:semiHidden/>
    <w:unhideWhenUsed/>
    <w:rsid w:val="0024697D"/>
    <w:pPr>
      <w:spacing w:line="240" w:lineRule="auto"/>
    </w:pPr>
    <w:rPr>
      <w:sz w:val="20"/>
      <w:szCs w:val="20"/>
    </w:rPr>
  </w:style>
  <w:style w:type="character" w:customStyle="1" w:styleId="CommentTextChar">
    <w:name w:val="Comment Text Char"/>
    <w:basedOn w:val="DefaultParagraphFont"/>
    <w:link w:val="CommentText"/>
    <w:uiPriority w:val="99"/>
    <w:semiHidden/>
    <w:rsid w:val="0024697D"/>
    <w:rPr>
      <w:sz w:val="20"/>
      <w:szCs w:val="20"/>
    </w:rPr>
  </w:style>
  <w:style w:type="paragraph" w:styleId="CommentSubject">
    <w:name w:val="annotation subject"/>
    <w:basedOn w:val="CommentText"/>
    <w:next w:val="CommentText"/>
    <w:link w:val="CommentSubjectChar"/>
    <w:uiPriority w:val="99"/>
    <w:semiHidden/>
    <w:unhideWhenUsed/>
    <w:rsid w:val="0024697D"/>
    <w:rPr>
      <w:b/>
      <w:bCs/>
    </w:rPr>
  </w:style>
  <w:style w:type="character" w:customStyle="1" w:styleId="CommentSubjectChar">
    <w:name w:val="Comment Subject Char"/>
    <w:basedOn w:val="CommentTextChar"/>
    <w:link w:val="CommentSubject"/>
    <w:uiPriority w:val="99"/>
    <w:semiHidden/>
    <w:rsid w:val="0024697D"/>
    <w:rPr>
      <w:b/>
      <w:bCs/>
      <w:sz w:val="20"/>
      <w:szCs w:val="20"/>
    </w:rPr>
  </w:style>
  <w:style w:type="paragraph" w:styleId="Header">
    <w:name w:val="header"/>
    <w:basedOn w:val="Normal"/>
    <w:link w:val="HeaderChar"/>
    <w:uiPriority w:val="99"/>
    <w:unhideWhenUsed/>
    <w:rsid w:val="00316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BC4"/>
  </w:style>
  <w:style w:type="paragraph" w:styleId="Footer">
    <w:name w:val="footer"/>
    <w:basedOn w:val="Normal"/>
    <w:link w:val="FooterChar"/>
    <w:uiPriority w:val="99"/>
    <w:unhideWhenUsed/>
    <w:rsid w:val="00316B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2021-08-02T08:15:00Z</dcterms:created>
  <dcterms:modified xsi:type="dcterms:W3CDTF">2021-08-02T08:15:00Z</dcterms:modified>
</cp:coreProperties>
</file>